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B4C" w:rsidP="002B7B4C">
      <w:pPr>
        <w:ind w:left="-426" w:firstLine="567"/>
        <w:jc w:val="right"/>
        <w:rPr>
          <w:sz w:val="24"/>
          <w:szCs w:val="24"/>
        </w:rPr>
      </w:pPr>
    </w:p>
    <w:p w:rsidR="002B7B4C" w:rsidP="002B7B4C">
      <w:pPr>
        <w:ind w:left="-42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5-200-2106/2025</w:t>
      </w:r>
    </w:p>
    <w:p w:rsidR="002B7B4C" w:rsidP="002B7B4C">
      <w:pPr>
        <w:ind w:left="-42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86MS0046-01-2025-000781-79</w:t>
      </w:r>
    </w:p>
    <w:p w:rsidR="002B7B4C" w:rsidP="002B7B4C">
      <w:pPr>
        <w:ind w:left="-426" w:firstLine="567"/>
        <w:jc w:val="center"/>
        <w:rPr>
          <w:sz w:val="24"/>
          <w:szCs w:val="24"/>
        </w:rPr>
      </w:pPr>
    </w:p>
    <w:p w:rsidR="002B7B4C" w:rsidP="002B7B4C">
      <w:pPr>
        <w:ind w:left="-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</w:p>
    <w:p w:rsidR="002B7B4C" w:rsidP="002B7B4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10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2B7B4C" w:rsidP="002B7B4C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2B7B4C" w:rsidP="002B7B4C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Тазова Вл</w:t>
      </w:r>
      <w:r>
        <w:rPr>
          <w:sz w:val="24"/>
          <w:szCs w:val="24"/>
        </w:rPr>
        <w:t>адимира Геннадьевича,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2B7B4C" w:rsidP="002B7B4C">
      <w:pPr>
        <w:pStyle w:val="BodyTextIndent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УСТАНОВИЛ:</w:t>
      </w:r>
    </w:p>
    <w:p w:rsidR="002B7B4C" w:rsidP="002B7B4C">
      <w:pPr>
        <w:widowControl w:val="0"/>
        <w:shd w:val="clear" w:color="auto" w:fill="FFFFFF"/>
        <w:autoSpaceDE w:val="0"/>
        <w:ind w:left="-426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18810586240611041010 от 11.06.2024 года  по ч.2 ст. 12.9 Кодекса РФ об АП, вступившим в законную силу 23.06.2024, Тазов В.Г. привлечен к адми</w:t>
      </w:r>
      <w:r>
        <w:rPr>
          <w:color w:val="000000"/>
          <w:sz w:val="24"/>
          <w:szCs w:val="24"/>
        </w:rPr>
        <w:t xml:space="preserve">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Тазов В.Г.,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</w:t>
      </w:r>
      <w:r>
        <w:rPr>
          <w:color w:val="000000"/>
          <w:sz w:val="24"/>
          <w:szCs w:val="24"/>
        </w:rPr>
        <w:t xml:space="preserve">ие 60 дней указанную обязанность не исполнил. 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Тазов В.Г.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материалам</w:t>
      </w:r>
      <w:r>
        <w:rPr>
          <w:sz w:val="24"/>
          <w:szCs w:val="24"/>
        </w:rPr>
        <w:t xml:space="preserve"> дела судебная повестка, направленная в адрес Тазова В.Г.</w:t>
      </w:r>
      <w:r>
        <w:rPr>
          <w:color w:val="000000"/>
          <w:sz w:val="24"/>
          <w:szCs w:val="24"/>
        </w:rPr>
        <w:t xml:space="preserve"> вручена адресату. </w:t>
      </w: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>
        <w:rPr>
          <w:sz w:val="24"/>
          <w:szCs w:val="24"/>
        </w:rPr>
        <w:t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</w:t>
      </w:r>
      <w:r>
        <w:rPr>
          <w:sz w:val="24"/>
          <w:szCs w:val="24"/>
        </w:rPr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2B7B4C" w:rsidP="002B7B4C">
      <w:pPr>
        <w:ind w:left="-42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Таким образом, приняв необходимые меры для надлежащего извещения Тазова В.Г.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 времени и месте рассмотрения дела, у суда нет оснований полаг</w:t>
      </w:r>
      <w:r>
        <w:rPr>
          <w:sz w:val="24"/>
          <w:szCs w:val="24"/>
        </w:rPr>
        <w:t>ать, что его права на судебную защиту нарушены. Мировой судья считает возможным рассмотреть дело в отсутствие Тазова В.Г.</w:t>
      </w:r>
      <w:r>
        <w:rPr>
          <w:color w:val="000000"/>
          <w:sz w:val="24"/>
          <w:szCs w:val="24"/>
        </w:rPr>
        <w:t xml:space="preserve"> </w:t>
      </w:r>
    </w:p>
    <w:p w:rsidR="002B7B4C" w:rsidP="002B7B4C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№ 18810886250920012575</w:t>
      </w:r>
      <w:r>
        <w:rPr>
          <w:color w:val="000000"/>
          <w:sz w:val="24"/>
          <w:szCs w:val="24"/>
        </w:rPr>
        <w:t xml:space="preserve"> от 07.02.2025</w:t>
      </w:r>
      <w:r>
        <w:rPr>
          <w:sz w:val="24"/>
          <w:szCs w:val="24"/>
        </w:rPr>
        <w:t>, из ко</w:t>
      </w:r>
      <w:r>
        <w:rPr>
          <w:sz w:val="24"/>
          <w:szCs w:val="24"/>
        </w:rPr>
        <w:t>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Тазова В.Г.; постановление по делу об адми</w:t>
      </w:r>
      <w:r>
        <w:rPr>
          <w:sz w:val="24"/>
          <w:szCs w:val="24"/>
        </w:rPr>
        <w:t xml:space="preserve">нистративном правонарушении </w:t>
      </w:r>
      <w:r>
        <w:rPr>
          <w:color w:val="000000"/>
          <w:sz w:val="24"/>
          <w:szCs w:val="24"/>
        </w:rPr>
        <w:t xml:space="preserve">18810586240611041010 от 11.06.2024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Тазов В.Г.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извещение от 13.01.2025; карточка учет</w:t>
      </w:r>
      <w:r>
        <w:rPr>
          <w:sz w:val="24"/>
          <w:szCs w:val="24"/>
        </w:rPr>
        <w:t>а транспортного средства; справка ГИБДД согласно которой штраф оплачен 06.09.2024; отчет об отслеживании отправления с почтовым идентификатором, приходит к следующему, что вина Тазова В.Г. в совершении правонарушения, предусмотренного ч. 1 ст. 20.25 Кодекс</w:t>
      </w:r>
      <w:r>
        <w:rPr>
          <w:sz w:val="24"/>
          <w:szCs w:val="24"/>
        </w:rPr>
        <w:t>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DE44CE" w:rsidP="002B7B4C">
      <w:pPr>
        <w:ind w:left="-426" w:firstLine="567"/>
        <w:jc w:val="both"/>
        <w:rPr>
          <w:sz w:val="24"/>
          <w:szCs w:val="24"/>
        </w:rPr>
      </w:pPr>
    </w:p>
    <w:p w:rsidR="00DE44CE" w:rsidP="002B7B4C">
      <w:pPr>
        <w:ind w:left="-426" w:firstLine="567"/>
        <w:jc w:val="both"/>
        <w:rPr>
          <w:sz w:val="24"/>
          <w:szCs w:val="24"/>
        </w:rPr>
      </w:pPr>
    </w:p>
    <w:p w:rsidR="002B7B4C" w:rsidP="002B7B4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</w:t>
      </w:r>
      <w:r>
        <w:rPr>
          <w:sz w:val="24"/>
          <w:szCs w:val="24"/>
        </w:rPr>
        <w:t>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</w:t>
      </w:r>
      <w:r>
        <w:rPr>
          <w:sz w:val="24"/>
          <w:szCs w:val="24"/>
        </w:rPr>
        <w:t>инистративного штрафа вносится или перечисляется лицом, привлеченным к административной ответственности, в банк.</w:t>
      </w:r>
    </w:p>
    <w:p w:rsidR="002B7B4C" w:rsidP="002B7B4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11 июня 2024 года,</w:t>
      </w:r>
      <w:r>
        <w:rPr>
          <w:sz w:val="24"/>
          <w:szCs w:val="24"/>
        </w:rPr>
        <w:t xml:space="preserve"> вступило в законную силу 23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Тазов В.Г.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22 августа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2B7B4C" w:rsidP="002B7B4C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</w:t>
      </w:r>
      <w:r>
        <w:rPr>
          <w:sz w:val="24"/>
          <w:szCs w:val="24"/>
        </w:rPr>
        <w:t xml:space="preserve">конную силу в деле отсутствуют. </w:t>
      </w:r>
    </w:p>
    <w:p w:rsidR="002B7B4C" w:rsidP="002B7B4C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</w:t>
      </w:r>
      <w:r>
        <w:rPr>
          <w:sz w:val="24"/>
          <w:szCs w:val="24"/>
        </w:rPr>
        <w:t xml:space="preserve">ты не содержат. </w:t>
      </w:r>
    </w:p>
    <w:p w:rsidR="002B7B4C" w:rsidP="002B7B4C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Тазов В.Г. совершил административное правонарушение, предусмотренное ч. 1 ст. 20.25 Кодекса РФ об АП.</w:t>
      </w:r>
    </w:p>
    <w:p w:rsidR="002B7B4C" w:rsidP="002B7B4C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>
        <w:rPr>
          <w:sz w:val="24"/>
          <w:szCs w:val="24"/>
        </w:rPr>
        <w:t>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</w:t>
      </w:r>
      <w:r>
        <w:rPr>
          <w:sz w:val="24"/>
          <w:szCs w:val="24"/>
        </w:rPr>
        <w:t>нистративного штрафа.</w:t>
      </w:r>
    </w:p>
    <w:p w:rsidR="002B7B4C" w:rsidP="002B7B4C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B7B4C" w:rsidP="002B7B4C">
      <w:pPr>
        <w:ind w:left="-426" w:firstLine="567"/>
        <w:jc w:val="center"/>
        <w:rPr>
          <w:sz w:val="24"/>
          <w:szCs w:val="24"/>
        </w:rPr>
      </w:pPr>
    </w:p>
    <w:p w:rsidR="002B7B4C" w:rsidP="002B7B4C">
      <w:pPr>
        <w:ind w:left="-426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2B7B4C" w:rsidP="002B7B4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Тазова Владимира Геннадьевича, признать виновным в совершении административного правонарушения, предусмотренного ч. 1 ст. 20.25 Кодекса РФ об АП, </w:t>
      </w:r>
      <w:r>
        <w:rPr>
          <w:sz w:val="24"/>
          <w:szCs w:val="24"/>
        </w:rPr>
        <w:t xml:space="preserve">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2B7B4C" w:rsidP="002B7B4C">
      <w:pPr>
        <w:ind w:left="-426" w:firstLine="540"/>
        <w:jc w:val="both"/>
        <w:rPr>
          <w:b/>
          <w:color w:val="000000"/>
          <w:sz w:val="24"/>
          <w:szCs w:val="24"/>
          <w:u w:val="single"/>
        </w:rPr>
      </w:pPr>
      <w:r w:rsidRPr="00DE44CE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</w:t>
      </w:r>
      <w:r w:rsidRPr="00DE44CE">
        <w:rPr>
          <w:color w:val="006600"/>
          <w:sz w:val="24"/>
          <w:szCs w:val="24"/>
        </w:rPr>
        <w:t>ного округа – Югры), л/с 04872</w:t>
      </w:r>
      <w:r w:rsidRPr="00DE44CE">
        <w:rPr>
          <w:color w:val="006600"/>
          <w:sz w:val="24"/>
          <w:szCs w:val="24"/>
          <w:lang w:val="en-US"/>
        </w:rPr>
        <w:t>D</w:t>
      </w:r>
      <w:r w:rsidRPr="00DE44CE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</w:t>
      </w:r>
      <w:r w:rsidRPr="00DE44CE">
        <w:rPr>
          <w:color w:val="006600"/>
          <w:sz w:val="24"/>
          <w:szCs w:val="24"/>
        </w:rPr>
        <w:t xml:space="preserve"> 03100643000000018700,</w:t>
      </w:r>
      <w:r w:rsidRPr="00DE44CE">
        <w:rPr>
          <w:color w:val="0D0D0D"/>
          <w:sz w:val="24"/>
          <w:szCs w:val="24"/>
        </w:rPr>
        <w:t xml:space="preserve"> </w:t>
      </w:r>
      <w:r w:rsidRPr="00DE44CE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DE44CE" w:rsidR="00DE44CE">
        <w:rPr>
          <w:b/>
          <w:color w:val="FF0000"/>
          <w:sz w:val="24"/>
          <w:szCs w:val="24"/>
          <w:u w:val="single"/>
        </w:rPr>
        <w:t>0412365400465002002520159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2B7B4C" w:rsidP="002B7B4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2B7B4C" w:rsidP="002B7B4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DE44CE" w:rsidP="002B7B4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B7B4C" w:rsidP="00DE44CE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2B7B4C" w:rsidP="00DE44CE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Е.В. Аксенова </w:t>
      </w:r>
    </w:p>
    <w:p w:rsidR="002B7B4C" w:rsidP="002B7B4C">
      <w:pPr>
        <w:tabs>
          <w:tab w:val="left" w:pos="1544"/>
        </w:tabs>
        <w:ind w:left="-426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69747D" w:rsidP="00DE44CE">
      <w:pPr>
        <w:ind w:left="-426" w:firstLine="567"/>
        <w:jc w:val="both"/>
      </w:pPr>
      <w:r>
        <w:rPr>
          <w:color w:val="0000FF"/>
          <w:sz w:val="24"/>
          <w:szCs w:val="24"/>
        </w:rPr>
        <w:t>*</w:t>
      </w:r>
    </w:p>
    <w:sectPr w:rsidSect="002B7B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1A"/>
    <w:rsid w:val="0029501A"/>
    <w:rsid w:val="002B7B4C"/>
    <w:rsid w:val="0069747D"/>
    <w:rsid w:val="00B87B20"/>
    <w:rsid w:val="00DE4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11E657-DE6F-4841-A335-D959F566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B7B4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B7B4C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B7B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